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2" w:rsidRPr="002704B2" w:rsidRDefault="00A739AC" w:rsidP="002704B2">
      <w:pPr>
        <w:jc w:val="center"/>
      </w:pPr>
      <w:r>
        <w:rPr>
          <w:rFonts w:ascii="Arial" w:hAnsi="Arial" w:cs="Arial"/>
          <w:b/>
          <w:noProof/>
          <w:lang w:val="ms-MY" w:eastAsia="ms-MY"/>
        </w:rPr>
        <w:drawing>
          <wp:inline distT="0" distB="0" distL="0" distR="0" wp14:anchorId="460F57A5" wp14:editId="55A225B7">
            <wp:extent cx="136207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B7" w:rsidRDefault="00A739AC" w:rsidP="00543048">
      <w:pPr>
        <w:tabs>
          <w:tab w:val="left" w:pos="415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39AC">
        <w:rPr>
          <w:rFonts w:ascii="Arial" w:hAnsi="Arial" w:cs="Arial"/>
          <w:b/>
          <w:sz w:val="28"/>
          <w:szCs w:val="28"/>
        </w:rPr>
        <w:t>KENYATAAN AKHBAR</w:t>
      </w:r>
    </w:p>
    <w:p w:rsidR="00C5680B" w:rsidRPr="00C5680B" w:rsidRDefault="00A739AC" w:rsidP="00C5680B">
      <w:pPr>
        <w:tabs>
          <w:tab w:val="left" w:pos="4155"/>
        </w:tabs>
        <w:spacing w:after="48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SAMBUTAN HARI TIBI SEDUNIA 2016</w:t>
      </w:r>
    </w:p>
    <w:p w:rsidR="00C5680B" w:rsidRDefault="00BF2E81" w:rsidP="00C5680B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F2E81">
        <w:rPr>
          <w:rFonts w:ascii="Arial" w:hAnsi="Arial" w:cs="Arial"/>
          <w:sz w:val="28"/>
          <w:szCs w:val="28"/>
        </w:rPr>
        <w:t xml:space="preserve">Hari </w:t>
      </w:r>
      <w:proofErr w:type="spellStart"/>
      <w:r w:rsidRPr="00BF2E81">
        <w:rPr>
          <w:rFonts w:ascii="Arial" w:hAnsi="Arial" w:cs="Arial"/>
          <w:sz w:val="28"/>
          <w:szCs w:val="28"/>
        </w:rPr>
        <w:t>Tibi</w:t>
      </w:r>
      <w:proofErr w:type="spellEnd"/>
      <w:r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2E81">
        <w:rPr>
          <w:rFonts w:ascii="Arial" w:hAnsi="Arial" w:cs="Arial"/>
          <w:sz w:val="28"/>
          <w:szCs w:val="28"/>
        </w:rPr>
        <w:t>Sedunia</w:t>
      </w:r>
      <w:proofErr w:type="spellEnd"/>
      <w:r w:rsidRPr="00BF2E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sambut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F2E81">
        <w:rPr>
          <w:rFonts w:ascii="Arial" w:hAnsi="Arial" w:cs="Arial"/>
          <w:sz w:val="28"/>
          <w:szCs w:val="28"/>
        </w:rPr>
        <w:t>pada</w:t>
      </w:r>
      <w:proofErr w:type="spellEnd"/>
      <w:proofErr w:type="gramEnd"/>
      <w:r w:rsidRPr="00BF2E81">
        <w:rPr>
          <w:rFonts w:ascii="Arial" w:hAnsi="Arial" w:cs="Arial"/>
          <w:sz w:val="28"/>
          <w:szCs w:val="28"/>
        </w:rPr>
        <w:t xml:space="preserve"> 24 Mac </w:t>
      </w:r>
      <w:proofErr w:type="spellStart"/>
      <w:r w:rsidRPr="00BF2E81">
        <w:rPr>
          <w:rFonts w:ascii="Arial" w:hAnsi="Arial" w:cs="Arial"/>
          <w:sz w:val="28"/>
          <w:szCs w:val="28"/>
        </w:rPr>
        <w:t>setiap</w:t>
      </w:r>
      <w:proofErr w:type="spellEnd"/>
      <w:r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2E81">
        <w:rPr>
          <w:rFonts w:ascii="Arial" w:hAnsi="Arial" w:cs="Arial"/>
          <w:sz w:val="28"/>
          <w:szCs w:val="28"/>
        </w:rPr>
        <w:t>tahun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oleh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segenap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lapisan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masyarakat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diseluruh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dunia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</w:t>
      </w:r>
      <w:r w:rsidRPr="00BF2E81">
        <w:rPr>
          <w:rFonts w:ascii="Arial" w:hAnsi="Arial" w:cs="Arial"/>
          <w:sz w:val="28"/>
          <w:szCs w:val="28"/>
        </w:rPr>
        <w:t>sempena</w:t>
      </w:r>
      <w:proofErr w:type="spellEnd"/>
      <w:r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2E81">
        <w:rPr>
          <w:rFonts w:ascii="Arial" w:hAnsi="Arial" w:cs="Arial"/>
          <w:sz w:val="28"/>
          <w:szCs w:val="28"/>
        </w:rPr>
        <w:t>memperingati</w:t>
      </w:r>
      <w:proofErr w:type="spellEnd"/>
      <w:r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2E81">
        <w:rPr>
          <w:rFonts w:ascii="Arial" w:hAnsi="Arial" w:cs="Arial"/>
          <w:sz w:val="28"/>
          <w:szCs w:val="28"/>
        </w:rPr>
        <w:t>tarikh</w:t>
      </w:r>
      <w:proofErr w:type="spellEnd"/>
      <w:r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2E81">
        <w:rPr>
          <w:rFonts w:ascii="Arial" w:hAnsi="Arial" w:cs="Arial"/>
          <w:sz w:val="28"/>
          <w:szCs w:val="28"/>
        </w:rPr>
        <w:t>penemuan</w:t>
      </w:r>
      <w:proofErr w:type="spellEnd"/>
      <w:r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2E81">
        <w:rPr>
          <w:rFonts w:ascii="Arial" w:hAnsi="Arial" w:cs="Arial"/>
          <w:sz w:val="28"/>
          <w:szCs w:val="28"/>
        </w:rPr>
        <w:t>kuman</w:t>
      </w:r>
      <w:proofErr w:type="spellEnd"/>
      <w:r w:rsidRPr="00BF2E81">
        <w:rPr>
          <w:rFonts w:ascii="Arial" w:hAnsi="Arial" w:cs="Arial"/>
          <w:sz w:val="28"/>
          <w:szCs w:val="28"/>
        </w:rPr>
        <w:t xml:space="preserve"> </w:t>
      </w:r>
      <w:r w:rsidRPr="00BF2E81">
        <w:rPr>
          <w:rFonts w:ascii="Arial" w:hAnsi="Arial" w:cs="Arial"/>
          <w:i/>
          <w:sz w:val="28"/>
          <w:szCs w:val="28"/>
        </w:rPr>
        <w:t>Mycobacterium Tuberculosis</w:t>
      </w:r>
      <w:r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2E81">
        <w:rPr>
          <w:rFonts w:ascii="Arial" w:hAnsi="Arial" w:cs="Arial"/>
          <w:sz w:val="28"/>
          <w:szCs w:val="28"/>
        </w:rPr>
        <w:t>oleh</w:t>
      </w:r>
      <w:proofErr w:type="spellEnd"/>
      <w:r w:rsidRPr="00BF2E81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 xml:space="preserve">r. Robert Koch </w:t>
      </w:r>
      <w:proofErr w:type="spellStart"/>
      <w:r w:rsidR="009021E1">
        <w:rPr>
          <w:rFonts w:ascii="Arial" w:hAnsi="Arial" w:cs="Arial"/>
          <w:sz w:val="28"/>
          <w:szCs w:val="28"/>
        </w:rPr>
        <w:t>pada</w:t>
      </w:r>
      <w:proofErr w:type="spellEnd"/>
      <w:r w:rsidR="009021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1E4">
        <w:rPr>
          <w:rFonts w:ascii="Arial" w:hAnsi="Arial" w:cs="Arial"/>
          <w:sz w:val="28"/>
          <w:szCs w:val="28"/>
        </w:rPr>
        <w:t>tahun</w:t>
      </w:r>
      <w:proofErr w:type="spellEnd"/>
      <w:r w:rsidR="00AB01E4">
        <w:rPr>
          <w:rFonts w:ascii="Arial" w:hAnsi="Arial" w:cs="Arial"/>
          <w:sz w:val="28"/>
          <w:szCs w:val="28"/>
        </w:rPr>
        <w:t xml:space="preserve"> 1882. </w:t>
      </w:r>
      <w:proofErr w:type="spellStart"/>
      <w:r w:rsidR="00AB01E4">
        <w:rPr>
          <w:rFonts w:ascii="Arial" w:hAnsi="Arial" w:cs="Arial"/>
          <w:sz w:val="28"/>
          <w:szCs w:val="28"/>
        </w:rPr>
        <w:t>Penyakit</w:t>
      </w:r>
      <w:proofErr w:type="spellEnd"/>
      <w:r w:rsidR="00AB01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1E4">
        <w:rPr>
          <w:rFonts w:ascii="Arial" w:hAnsi="Arial" w:cs="Arial"/>
          <w:sz w:val="28"/>
          <w:szCs w:val="28"/>
        </w:rPr>
        <w:t>Tuberk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ulosis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masalah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kesihatan</w:t>
      </w:r>
      <w:proofErr w:type="spellEnd"/>
      <w:r>
        <w:rPr>
          <w:rFonts w:ascii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</w:rPr>
        <w:t>peringkat</w:t>
      </w:r>
      <w:proofErr w:type="spellEnd"/>
      <w:r>
        <w:rPr>
          <w:rFonts w:ascii="Arial" w:hAnsi="Arial" w:cs="Arial"/>
          <w:sz w:val="28"/>
          <w:szCs w:val="28"/>
        </w:rPr>
        <w:t xml:space="preserve"> global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bukanlah</w:t>
      </w:r>
      <w:proofErr w:type="spellEnd"/>
      <w:r>
        <w:rPr>
          <w:rFonts w:ascii="Arial" w:hAnsi="Arial" w:cs="Arial"/>
          <w:sz w:val="28"/>
          <w:szCs w:val="28"/>
        </w:rPr>
        <w:t xml:space="preserve"> di Malaysia </w:t>
      </w:r>
      <w:proofErr w:type="spellStart"/>
      <w:r>
        <w:rPr>
          <w:rFonts w:ascii="Arial" w:hAnsi="Arial" w:cs="Arial"/>
          <w:sz w:val="28"/>
          <w:szCs w:val="28"/>
        </w:rPr>
        <w:t>sahaja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Bagi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tahun</w:t>
      </w:r>
      <w:proofErr w:type="spellEnd"/>
      <w:r>
        <w:rPr>
          <w:rFonts w:ascii="Arial" w:hAnsi="Arial" w:cs="Arial"/>
          <w:sz w:val="28"/>
          <w:szCs w:val="28"/>
        </w:rPr>
        <w:t xml:space="preserve"> 2014, </w:t>
      </w:r>
      <w:proofErr w:type="spellStart"/>
      <w:r w:rsidRPr="0032770B">
        <w:rPr>
          <w:rFonts w:ascii="Arial" w:hAnsi="Arial" w:cs="Arial"/>
          <w:sz w:val="28"/>
          <w:szCs w:val="28"/>
        </w:rPr>
        <w:t>Pertubuhan</w:t>
      </w:r>
      <w:proofErr w:type="spellEnd"/>
      <w:r w:rsidRPr="003277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770B">
        <w:rPr>
          <w:rFonts w:ascii="Arial" w:hAnsi="Arial" w:cs="Arial"/>
          <w:sz w:val="28"/>
          <w:szCs w:val="28"/>
        </w:rPr>
        <w:t>Kesihatan</w:t>
      </w:r>
      <w:proofErr w:type="spellEnd"/>
      <w:r w:rsidRPr="003277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770B">
        <w:rPr>
          <w:rFonts w:ascii="Arial" w:hAnsi="Arial" w:cs="Arial"/>
          <w:sz w:val="28"/>
          <w:szCs w:val="28"/>
        </w:rPr>
        <w:t>Sedunia</w:t>
      </w:r>
      <w:proofErr w:type="spellEnd"/>
      <w:r w:rsidRPr="0032770B">
        <w:rPr>
          <w:rFonts w:ascii="Arial" w:hAnsi="Arial" w:cs="Arial"/>
          <w:sz w:val="28"/>
          <w:szCs w:val="28"/>
        </w:rPr>
        <w:t xml:space="preserve"> (WHO) </w:t>
      </w:r>
      <w:proofErr w:type="spellStart"/>
      <w:r w:rsidRPr="0032770B">
        <w:rPr>
          <w:rFonts w:ascii="Arial" w:hAnsi="Arial" w:cs="Arial"/>
          <w:sz w:val="28"/>
          <w:szCs w:val="28"/>
        </w:rPr>
        <w:t>menganggarkan</w:t>
      </w:r>
      <w:proofErr w:type="spellEnd"/>
      <w:r w:rsidRPr="0032770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terdapat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32770B">
        <w:rPr>
          <w:rFonts w:ascii="Arial" w:hAnsi="Arial" w:cs="Arial"/>
          <w:sz w:val="28"/>
          <w:szCs w:val="28"/>
        </w:rPr>
        <w:t>9.6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</w:rPr>
        <w:t>seluruh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dunia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770B">
        <w:rPr>
          <w:rFonts w:ascii="Arial" w:hAnsi="Arial" w:cs="Arial"/>
          <w:sz w:val="28"/>
          <w:szCs w:val="28"/>
        </w:rPr>
        <w:t>berbanding</w:t>
      </w:r>
      <w:proofErr w:type="spellEnd"/>
      <w:r w:rsidRPr="0032770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hanya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32770B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32770B">
        <w:rPr>
          <w:rFonts w:ascii="Arial" w:hAnsi="Arial" w:cs="Arial"/>
          <w:sz w:val="28"/>
          <w:szCs w:val="28"/>
        </w:rPr>
        <w:t>juta</w:t>
      </w:r>
      <w:proofErr w:type="spellEnd"/>
      <w:r w:rsidRPr="0032770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kes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hAnsi="Arial" w:cs="Arial"/>
          <w:sz w:val="28"/>
          <w:szCs w:val="28"/>
        </w:rPr>
        <w:t>di</w:t>
      </w:r>
      <w:r w:rsidR="00543048">
        <w:rPr>
          <w:rFonts w:ascii="Arial" w:hAnsi="Arial" w:cs="Arial"/>
          <w:sz w:val="28"/>
          <w:szCs w:val="28"/>
        </w:rPr>
        <w:t>laporkan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Di Malaysia, </w:t>
      </w:r>
      <w:proofErr w:type="spellStart"/>
      <w:r>
        <w:rPr>
          <w:rFonts w:ascii="Arial" w:hAnsi="Arial" w:cs="Arial"/>
          <w:sz w:val="28"/>
          <w:szCs w:val="28"/>
        </w:rPr>
        <w:t>jumlah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hAnsi="Arial" w:cs="Arial"/>
          <w:sz w:val="28"/>
          <w:szCs w:val="28"/>
        </w:rPr>
        <w:t>dilaporkan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sepanjang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tahun</w:t>
      </w:r>
      <w:proofErr w:type="spellEnd"/>
      <w:r>
        <w:rPr>
          <w:rFonts w:ascii="Arial" w:hAnsi="Arial" w:cs="Arial"/>
          <w:sz w:val="28"/>
          <w:szCs w:val="28"/>
        </w:rPr>
        <w:t xml:space="preserve"> 2015 </w:t>
      </w:r>
      <w:proofErr w:type="spellStart"/>
      <w:r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57764">
        <w:rPr>
          <w:rFonts w:ascii="Arial" w:hAnsi="Arial" w:cs="Arial"/>
          <w:b/>
          <w:sz w:val="28"/>
          <w:szCs w:val="28"/>
        </w:rPr>
        <w:t>24,220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iaitu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penurunan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sebanyak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313403">
        <w:rPr>
          <w:rFonts w:ascii="Arial" w:hAnsi="Arial" w:cs="Arial"/>
          <w:b/>
          <w:sz w:val="28"/>
          <w:szCs w:val="28"/>
        </w:rPr>
        <w:t>2%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berbanding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313403">
        <w:rPr>
          <w:rFonts w:ascii="Arial" w:hAnsi="Arial" w:cs="Arial"/>
          <w:b/>
          <w:sz w:val="28"/>
          <w:szCs w:val="28"/>
        </w:rPr>
        <w:t>24,711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tahun</w:t>
      </w:r>
      <w:proofErr w:type="spellEnd"/>
      <w:r>
        <w:rPr>
          <w:rFonts w:ascii="Arial" w:hAnsi="Arial" w:cs="Arial"/>
          <w:sz w:val="28"/>
          <w:szCs w:val="28"/>
        </w:rPr>
        <w:t xml:space="preserve"> 2014. </w:t>
      </w:r>
      <w:proofErr w:type="spellStart"/>
      <w:r>
        <w:rPr>
          <w:rFonts w:ascii="Arial" w:hAnsi="Arial" w:cs="Arial"/>
          <w:sz w:val="28"/>
          <w:szCs w:val="28"/>
        </w:rPr>
        <w:t>Jumlah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kematian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 pula </w:t>
      </w:r>
      <w:proofErr w:type="spellStart"/>
      <w:r>
        <w:rPr>
          <w:rFonts w:ascii="Arial" w:hAnsi="Arial" w:cs="Arial"/>
          <w:sz w:val="28"/>
          <w:szCs w:val="28"/>
        </w:rPr>
        <w:t>didapati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meningkat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sebanyak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D1C81">
        <w:rPr>
          <w:rFonts w:ascii="Arial" w:hAnsi="Arial" w:cs="Arial"/>
          <w:b/>
          <w:sz w:val="28"/>
          <w:szCs w:val="28"/>
        </w:rPr>
        <w:t>5.8</w:t>
      </w:r>
      <w:r w:rsidRPr="009C61A6">
        <w:rPr>
          <w:rFonts w:ascii="Arial" w:hAnsi="Arial" w:cs="Arial"/>
          <w:b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iaitu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44E1F">
        <w:rPr>
          <w:rFonts w:ascii="Arial" w:hAnsi="Arial" w:cs="Arial"/>
          <w:b/>
          <w:sz w:val="28"/>
          <w:szCs w:val="28"/>
        </w:rPr>
        <w:t>1,603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kematian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tahun</w:t>
      </w:r>
      <w:proofErr w:type="spellEnd"/>
      <w:r>
        <w:rPr>
          <w:rFonts w:ascii="Arial" w:hAnsi="Arial" w:cs="Arial"/>
          <w:sz w:val="28"/>
          <w:szCs w:val="28"/>
        </w:rPr>
        <w:t xml:space="preserve"> 2014 </w:t>
      </w:r>
      <w:proofErr w:type="spellStart"/>
      <w:r>
        <w:rPr>
          <w:rFonts w:ascii="Arial" w:hAnsi="Arial" w:cs="Arial"/>
          <w:sz w:val="28"/>
          <w:szCs w:val="28"/>
        </w:rPr>
        <w:t>kepada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D1C81" w:rsidRPr="00CD1C81">
        <w:rPr>
          <w:rFonts w:ascii="Arial" w:hAnsi="Arial" w:cs="Arial"/>
          <w:b/>
          <w:sz w:val="28"/>
          <w:szCs w:val="28"/>
        </w:rPr>
        <w:t>1,696</w:t>
      </w:r>
      <w:r w:rsidRPr="00CD1C8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kematian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tahun</w:t>
      </w:r>
      <w:proofErr w:type="spellEnd"/>
      <w:r>
        <w:rPr>
          <w:rFonts w:ascii="Arial" w:hAnsi="Arial" w:cs="Arial"/>
          <w:sz w:val="28"/>
          <w:szCs w:val="28"/>
        </w:rPr>
        <w:t xml:space="preserve"> 2015. </w:t>
      </w:r>
    </w:p>
    <w:p w:rsidR="00C5680B" w:rsidRDefault="00C5680B" w:rsidP="00C5680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543E0" w:rsidRDefault="009021E1" w:rsidP="002704B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Sambutan</w:t>
      </w:r>
      <w:proofErr w:type="spellEnd"/>
      <w:r>
        <w:rPr>
          <w:rFonts w:ascii="Arial" w:hAnsi="Arial" w:cs="Arial"/>
          <w:sz w:val="28"/>
          <w:szCs w:val="28"/>
        </w:rPr>
        <w:t xml:space="preserve"> Hari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BF2E81" w:rsidRPr="00BF2E81">
        <w:rPr>
          <w:rFonts w:ascii="Arial" w:hAnsi="Arial" w:cs="Arial"/>
          <w:sz w:val="28"/>
          <w:szCs w:val="28"/>
        </w:rPr>
        <w:t>edunia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pada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tahun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ini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adalah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r w:rsidR="00BF2E81" w:rsidRPr="00BF2E81">
        <w:rPr>
          <w:rFonts w:ascii="Arial" w:hAnsi="Arial" w:cs="Arial"/>
          <w:b/>
          <w:i/>
          <w:sz w:val="28"/>
          <w:szCs w:val="28"/>
        </w:rPr>
        <w:t>“</w:t>
      </w:r>
      <w:proofErr w:type="spellStart"/>
      <w:r w:rsidR="00BF2E81" w:rsidRPr="00C5680B">
        <w:rPr>
          <w:rFonts w:ascii="Arial" w:hAnsi="Arial" w:cs="Arial"/>
          <w:b/>
          <w:sz w:val="28"/>
          <w:szCs w:val="28"/>
        </w:rPr>
        <w:t>Pengesanan</w:t>
      </w:r>
      <w:proofErr w:type="spellEnd"/>
      <w:r w:rsidR="00BF2E81" w:rsidRPr="00C5680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F2E81" w:rsidRPr="00C5680B">
        <w:rPr>
          <w:rFonts w:ascii="Arial" w:hAnsi="Arial" w:cs="Arial"/>
          <w:b/>
          <w:sz w:val="28"/>
          <w:szCs w:val="28"/>
        </w:rPr>
        <w:t>dan</w:t>
      </w:r>
      <w:proofErr w:type="spellEnd"/>
      <w:r w:rsidR="00BF2E81" w:rsidRPr="00C5680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F2E81" w:rsidRPr="00C5680B">
        <w:rPr>
          <w:rFonts w:ascii="Arial" w:hAnsi="Arial" w:cs="Arial"/>
          <w:b/>
          <w:sz w:val="28"/>
          <w:szCs w:val="28"/>
        </w:rPr>
        <w:t>Rawatan</w:t>
      </w:r>
      <w:proofErr w:type="spellEnd"/>
      <w:r w:rsidR="00BF2E81" w:rsidRPr="00C5680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F2E81" w:rsidRPr="00C5680B">
        <w:rPr>
          <w:rFonts w:ascii="Arial" w:hAnsi="Arial" w:cs="Arial"/>
          <w:b/>
          <w:sz w:val="28"/>
          <w:szCs w:val="28"/>
        </w:rPr>
        <w:t>Awal</w:t>
      </w:r>
      <w:proofErr w:type="spellEnd"/>
      <w:r w:rsidR="00BF2E81" w:rsidRPr="00C5680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BF2E81" w:rsidRPr="00C5680B">
        <w:rPr>
          <w:rFonts w:ascii="Arial" w:hAnsi="Arial" w:cs="Arial"/>
          <w:b/>
          <w:sz w:val="28"/>
          <w:szCs w:val="28"/>
        </w:rPr>
        <w:t>Bersama</w:t>
      </w:r>
      <w:proofErr w:type="spellEnd"/>
      <w:r w:rsidR="00BF2E81" w:rsidRPr="00C5680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F2E81" w:rsidRPr="00C5680B">
        <w:rPr>
          <w:rFonts w:ascii="Arial" w:hAnsi="Arial" w:cs="Arial"/>
          <w:b/>
          <w:sz w:val="28"/>
          <w:szCs w:val="28"/>
        </w:rPr>
        <w:t>Membanteras</w:t>
      </w:r>
      <w:proofErr w:type="spellEnd"/>
      <w:r w:rsidR="00BF2E81" w:rsidRPr="00C5680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F2E81" w:rsidRPr="00C5680B">
        <w:rPr>
          <w:rFonts w:ascii="Arial" w:hAnsi="Arial" w:cs="Arial"/>
          <w:b/>
          <w:sz w:val="28"/>
          <w:szCs w:val="28"/>
        </w:rPr>
        <w:t>Tibi</w:t>
      </w:r>
      <w:proofErr w:type="spellEnd"/>
      <w:r w:rsidR="00BF2E81" w:rsidRPr="00BF2E81">
        <w:rPr>
          <w:rFonts w:ascii="Arial" w:hAnsi="Arial" w:cs="Arial"/>
          <w:b/>
          <w:i/>
          <w:sz w:val="28"/>
          <w:szCs w:val="28"/>
        </w:rPr>
        <w:t xml:space="preserve">”.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Tema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ini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membawa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maksud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penyakit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Tibi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perlu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dikesan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048">
        <w:rPr>
          <w:rFonts w:ascii="Arial" w:hAnsi="Arial" w:cs="Arial"/>
          <w:sz w:val="28"/>
          <w:szCs w:val="28"/>
        </w:rPr>
        <w:t>dan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048">
        <w:rPr>
          <w:rFonts w:ascii="Arial" w:hAnsi="Arial" w:cs="Arial"/>
          <w:sz w:val="28"/>
          <w:szCs w:val="28"/>
        </w:rPr>
        <w:t>dirawat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 </w:t>
      </w:r>
      <w:r w:rsidR="00BF2E81" w:rsidRPr="00BF2E81">
        <w:rPr>
          <w:rFonts w:ascii="Arial" w:hAnsi="Arial" w:cs="Arial"/>
          <w:sz w:val="28"/>
          <w:szCs w:val="28"/>
        </w:rPr>
        <w:t xml:space="preserve">di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peringkat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awal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bagi</w:t>
      </w:r>
      <w:proofErr w:type="spellEnd"/>
      <w:r w:rsidR="00BF2E81" w:rsidRPr="00BF2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E81" w:rsidRPr="00BF2E81">
        <w:rPr>
          <w:rFonts w:ascii="Arial" w:hAnsi="Arial" w:cs="Arial"/>
          <w:sz w:val="28"/>
          <w:szCs w:val="28"/>
        </w:rPr>
        <w:t>mengu</w:t>
      </w:r>
      <w:r w:rsidR="00543048">
        <w:rPr>
          <w:rFonts w:ascii="Arial" w:hAnsi="Arial" w:cs="Arial"/>
          <w:sz w:val="28"/>
          <w:szCs w:val="28"/>
        </w:rPr>
        <w:t>rangkan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048">
        <w:rPr>
          <w:rFonts w:ascii="Arial" w:hAnsi="Arial" w:cs="Arial"/>
          <w:sz w:val="28"/>
          <w:szCs w:val="28"/>
        </w:rPr>
        <w:t>penularan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048">
        <w:rPr>
          <w:rFonts w:ascii="Arial" w:hAnsi="Arial" w:cs="Arial"/>
          <w:sz w:val="28"/>
          <w:szCs w:val="28"/>
        </w:rPr>
        <w:t>penyakit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048">
        <w:rPr>
          <w:rFonts w:ascii="Arial" w:hAnsi="Arial" w:cs="Arial"/>
          <w:sz w:val="28"/>
          <w:szCs w:val="28"/>
        </w:rPr>
        <w:t>Tibi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543E0">
        <w:rPr>
          <w:rFonts w:ascii="Arial" w:hAnsi="Arial" w:cs="Arial"/>
          <w:sz w:val="28"/>
          <w:szCs w:val="28"/>
        </w:rPr>
        <w:t>Kementerian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telah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mengambil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inisiatif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melakukan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saringan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awal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4543E0">
        <w:rPr>
          <w:rFonts w:ascii="Arial" w:hAnsi="Arial" w:cs="Arial"/>
          <w:sz w:val="28"/>
          <w:szCs w:val="28"/>
        </w:rPr>
        <w:t>penyakit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Tibi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terhadap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golongan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berisiko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tinggi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seperti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pesakit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HIV, </w:t>
      </w:r>
      <w:proofErr w:type="spellStart"/>
      <w:r w:rsidR="004543E0">
        <w:rPr>
          <w:rFonts w:ascii="Arial" w:hAnsi="Arial" w:cs="Arial"/>
          <w:sz w:val="28"/>
          <w:szCs w:val="28"/>
        </w:rPr>
        <w:t>perokok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543E0">
        <w:rPr>
          <w:rFonts w:ascii="Arial" w:hAnsi="Arial" w:cs="Arial"/>
          <w:sz w:val="28"/>
          <w:szCs w:val="28"/>
        </w:rPr>
        <w:t>pesakit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diabetes, </w:t>
      </w:r>
      <w:proofErr w:type="spellStart"/>
      <w:r w:rsidR="004543E0">
        <w:rPr>
          <w:rFonts w:ascii="Arial" w:hAnsi="Arial" w:cs="Arial"/>
          <w:sz w:val="28"/>
          <w:szCs w:val="28"/>
        </w:rPr>
        <w:t>pesakit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r w:rsidR="004543E0" w:rsidRPr="004F3E5A">
        <w:rPr>
          <w:rFonts w:ascii="Arial" w:hAnsi="Arial" w:cs="Arial"/>
          <w:i/>
          <w:sz w:val="28"/>
          <w:szCs w:val="28"/>
        </w:rPr>
        <w:t>Renal Failu</w:t>
      </w:r>
      <w:r w:rsidR="004543E0">
        <w:rPr>
          <w:rFonts w:ascii="Arial" w:hAnsi="Arial" w:cs="Arial"/>
          <w:i/>
          <w:sz w:val="28"/>
          <w:szCs w:val="28"/>
        </w:rPr>
        <w:t>r</w:t>
      </w:r>
      <w:r w:rsidR="004543E0" w:rsidRPr="004F3E5A">
        <w:rPr>
          <w:rFonts w:ascii="Arial" w:hAnsi="Arial" w:cs="Arial"/>
          <w:i/>
          <w:sz w:val="28"/>
          <w:szCs w:val="28"/>
        </w:rPr>
        <w:t>e</w:t>
      </w:r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dalam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rawatan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dialisis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543E0">
        <w:rPr>
          <w:rFonts w:ascii="Arial" w:hAnsi="Arial" w:cs="Arial"/>
          <w:sz w:val="28"/>
          <w:szCs w:val="28"/>
        </w:rPr>
        <w:t>pesakit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r w:rsidR="004543E0" w:rsidRPr="004F3E5A">
        <w:rPr>
          <w:rFonts w:ascii="Arial" w:hAnsi="Arial" w:cs="Arial"/>
          <w:i/>
          <w:sz w:val="28"/>
          <w:szCs w:val="28"/>
        </w:rPr>
        <w:t>Chronic Obstructive Pulmonary Diseases</w:t>
      </w:r>
      <w:r w:rsidR="004543E0">
        <w:rPr>
          <w:rFonts w:ascii="Arial" w:hAnsi="Arial" w:cs="Arial"/>
          <w:sz w:val="28"/>
          <w:szCs w:val="28"/>
        </w:rPr>
        <w:t xml:space="preserve"> (COPD),</w:t>
      </w:r>
      <w:r w:rsidR="004543E0" w:rsidRPr="004F3E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warga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emas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berumur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60 </w:t>
      </w:r>
      <w:proofErr w:type="spellStart"/>
      <w:r w:rsidR="004543E0">
        <w:rPr>
          <w:rFonts w:ascii="Arial" w:hAnsi="Arial" w:cs="Arial"/>
          <w:sz w:val="28"/>
          <w:szCs w:val="28"/>
        </w:rPr>
        <w:t>tahun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ke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atas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dan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lastRenderedPageBreak/>
        <w:t>penghuni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pusat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koreksional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seperti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penjara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dan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CCRC. </w:t>
      </w:r>
      <w:proofErr w:type="spellStart"/>
      <w:r w:rsidR="004543E0">
        <w:rPr>
          <w:rFonts w:ascii="Arial" w:hAnsi="Arial" w:cs="Arial"/>
          <w:sz w:val="28"/>
          <w:szCs w:val="28"/>
        </w:rPr>
        <w:t>Pada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>
        <w:rPr>
          <w:rFonts w:ascii="Arial" w:hAnsi="Arial" w:cs="Arial"/>
          <w:sz w:val="28"/>
          <w:szCs w:val="28"/>
        </w:rPr>
        <w:t>tahun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2015, </w:t>
      </w:r>
      <w:proofErr w:type="spellStart"/>
      <w:r w:rsidR="004543E0">
        <w:rPr>
          <w:rFonts w:ascii="Arial" w:hAnsi="Arial" w:cs="Arial"/>
          <w:sz w:val="28"/>
          <w:szCs w:val="28"/>
        </w:rPr>
        <w:t>sejumlah</w:t>
      </w:r>
      <w:proofErr w:type="spellEnd"/>
      <w:r w:rsidR="004543E0">
        <w:rPr>
          <w:rFonts w:ascii="Arial" w:hAnsi="Arial" w:cs="Arial"/>
          <w:sz w:val="28"/>
          <w:szCs w:val="28"/>
        </w:rPr>
        <w:t xml:space="preserve"> </w:t>
      </w:r>
      <w:r w:rsidR="004543E0" w:rsidRPr="00A030CF">
        <w:rPr>
          <w:rFonts w:ascii="Arial" w:hAnsi="Arial" w:cs="Arial"/>
          <w:sz w:val="28"/>
          <w:szCs w:val="28"/>
        </w:rPr>
        <w:t xml:space="preserve">253,955 </w:t>
      </w:r>
      <w:proofErr w:type="spellStart"/>
      <w:r w:rsidR="004543E0" w:rsidRPr="00A030CF">
        <w:rPr>
          <w:rFonts w:ascii="Arial" w:hAnsi="Arial" w:cs="Arial"/>
          <w:sz w:val="28"/>
          <w:szCs w:val="28"/>
        </w:rPr>
        <w:t>golongan</w:t>
      </w:r>
      <w:proofErr w:type="spellEnd"/>
      <w:r w:rsidR="004543E0" w:rsidRPr="00A03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 w:rsidRPr="00A030CF">
        <w:rPr>
          <w:rFonts w:ascii="Arial" w:hAnsi="Arial" w:cs="Arial"/>
          <w:sz w:val="28"/>
          <w:szCs w:val="28"/>
        </w:rPr>
        <w:t>berisiko</w:t>
      </w:r>
      <w:proofErr w:type="spellEnd"/>
      <w:r w:rsidR="004543E0" w:rsidRPr="00A03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 w:rsidRPr="00A030CF">
        <w:rPr>
          <w:rFonts w:ascii="Arial" w:hAnsi="Arial" w:cs="Arial"/>
          <w:sz w:val="28"/>
          <w:szCs w:val="28"/>
        </w:rPr>
        <w:t>tinggi</w:t>
      </w:r>
      <w:proofErr w:type="spellEnd"/>
      <w:r w:rsidR="004543E0" w:rsidRPr="00A03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 w:rsidRPr="00FF1BF2">
        <w:rPr>
          <w:rFonts w:ascii="Arial" w:hAnsi="Arial" w:cs="Arial"/>
          <w:sz w:val="28"/>
          <w:szCs w:val="28"/>
        </w:rPr>
        <w:t>telah</w:t>
      </w:r>
      <w:proofErr w:type="spellEnd"/>
      <w:r w:rsidR="004543E0" w:rsidRPr="00FF1B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 w:rsidRPr="00FF1BF2">
        <w:rPr>
          <w:rFonts w:ascii="Arial" w:hAnsi="Arial" w:cs="Arial"/>
          <w:sz w:val="28"/>
          <w:szCs w:val="28"/>
        </w:rPr>
        <w:t>disaring</w:t>
      </w:r>
      <w:proofErr w:type="spellEnd"/>
      <w:r w:rsidR="004543E0" w:rsidRPr="00FF1B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3E0" w:rsidRPr="00FF1BF2">
        <w:rPr>
          <w:rFonts w:ascii="Arial" w:hAnsi="Arial" w:cs="Arial"/>
          <w:sz w:val="28"/>
          <w:szCs w:val="28"/>
        </w:rPr>
        <w:t>menggunakan</w:t>
      </w:r>
      <w:proofErr w:type="spellEnd"/>
      <w:r w:rsidR="004543E0" w:rsidRPr="00FF1BF2">
        <w:rPr>
          <w:rFonts w:ascii="Arial" w:hAnsi="Arial" w:cs="Arial"/>
          <w:sz w:val="28"/>
          <w:szCs w:val="28"/>
        </w:rPr>
        <w:t xml:space="preserve"> x-ray dada.</w:t>
      </w:r>
    </w:p>
    <w:p w:rsidR="00C5680B" w:rsidRDefault="00C5680B" w:rsidP="00C5680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C5680B" w:rsidRDefault="00543048" w:rsidP="00C5680B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543048">
        <w:rPr>
          <w:rFonts w:ascii="Arial" w:hAnsi="Arial" w:cs="Arial"/>
          <w:sz w:val="28"/>
          <w:szCs w:val="28"/>
        </w:rPr>
        <w:t>Kementerian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65D1">
        <w:rPr>
          <w:rFonts w:ascii="Arial" w:hAnsi="Arial" w:cs="Arial"/>
          <w:sz w:val="28"/>
          <w:szCs w:val="28"/>
        </w:rPr>
        <w:t>Kesihatan</w:t>
      </w:r>
      <w:proofErr w:type="spellEnd"/>
      <w:r w:rsidR="002F65D1">
        <w:rPr>
          <w:rFonts w:ascii="Arial" w:hAnsi="Arial" w:cs="Arial"/>
          <w:sz w:val="28"/>
          <w:szCs w:val="28"/>
        </w:rPr>
        <w:t xml:space="preserve"> Malaysia </w:t>
      </w:r>
      <w:proofErr w:type="spellStart"/>
      <w:r w:rsidRPr="00543048">
        <w:rPr>
          <w:rFonts w:ascii="Arial" w:hAnsi="Arial" w:cs="Arial"/>
          <w:sz w:val="28"/>
          <w:szCs w:val="28"/>
        </w:rPr>
        <w:t>sentiasa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berusaha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memberikan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perkhidmatan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543048">
        <w:rPr>
          <w:rFonts w:ascii="Arial" w:hAnsi="Arial" w:cs="Arial"/>
          <w:sz w:val="28"/>
          <w:szCs w:val="28"/>
        </w:rPr>
        <w:t>terbaik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kepada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pesakit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Tibi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khususnya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dan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masyarakat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amnya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43048">
        <w:rPr>
          <w:rFonts w:ascii="Arial" w:hAnsi="Arial" w:cs="Arial"/>
          <w:sz w:val="28"/>
          <w:szCs w:val="28"/>
        </w:rPr>
        <w:t>Pada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tahun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2015, </w:t>
      </w:r>
      <w:proofErr w:type="spellStart"/>
      <w:r w:rsidRPr="00543048">
        <w:rPr>
          <w:rFonts w:ascii="Arial" w:hAnsi="Arial" w:cs="Arial"/>
          <w:sz w:val="28"/>
          <w:szCs w:val="28"/>
        </w:rPr>
        <w:t>se</w:t>
      </w:r>
      <w:r w:rsidR="00F621D8">
        <w:rPr>
          <w:rFonts w:ascii="Arial" w:hAnsi="Arial" w:cs="Arial"/>
          <w:sz w:val="28"/>
          <w:szCs w:val="28"/>
        </w:rPr>
        <w:t>jumlah</w:t>
      </w:r>
      <w:proofErr w:type="spellEnd"/>
      <w:r w:rsidR="00F621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21D8">
        <w:rPr>
          <w:rFonts w:ascii="Arial" w:hAnsi="Arial" w:cs="Arial"/>
          <w:sz w:val="28"/>
          <w:szCs w:val="28"/>
        </w:rPr>
        <w:t>sepuluh</w:t>
      </w:r>
      <w:proofErr w:type="spellEnd"/>
      <w:r w:rsidR="00F621D8">
        <w:rPr>
          <w:rFonts w:ascii="Arial" w:hAnsi="Arial" w:cs="Arial"/>
          <w:sz w:val="28"/>
          <w:szCs w:val="28"/>
        </w:rPr>
        <w:t xml:space="preserve"> (10) </w:t>
      </w:r>
      <w:proofErr w:type="spellStart"/>
      <w:r w:rsidR="00F621D8">
        <w:rPr>
          <w:rFonts w:ascii="Arial" w:hAnsi="Arial" w:cs="Arial"/>
          <w:sz w:val="28"/>
          <w:szCs w:val="28"/>
        </w:rPr>
        <w:t>buah</w:t>
      </w:r>
      <w:proofErr w:type="spellEnd"/>
      <w:r w:rsidR="00F621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21D8">
        <w:rPr>
          <w:rFonts w:ascii="Arial" w:hAnsi="Arial" w:cs="Arial"/>
          <w:sz w:val="28"/>
          <w:szCs w:val="28"/>
        </w:rPr>
        <w:t>mesin</w:t>
      </w:r>
      <w:proofErr w:type="spellEnd"/>
      <w:r w:rsidR="00F621D8">
        <w:rPr>
          <w:rFonts w:ascii="Arial" w:hAnsi="Arial" w:cs="Arial"/>
          <w:sz w:val="28"/>
          <w:szCs w:val="28"/>
        </w:rPr>
        <w:t xml:space="preserve"> g</w:t>
      </w:r>
      <w:r w:rsidRPr="00543048">
        <w:rPr>
          <w:rFonts w:ascii="Arial" w:hAnsi="Arial" w:cs="Arial"/>
          <w:sz w:val="28"/>
          <w:szCs w:val="28"/>
        </w:rPr>
        <w:t>en</w:t>
      </w:r>
      <w:r w:rsidR="00F621D8">
        <w:rPr>
          <w:rFonts w:ascii="Arial" w:hAnsi="Arial" w:cs="Arial"/>
          <w:sz w:val="28"/>
          <w:szCs w:val="28"/>
        </w:rPr>
        <w:t>e</w:t>
      </w:r>
      <w:r w:rsidR="002F65D1">
        <w:rPr>
          <w:rFonts w:ascii="Arial" w:hAnsi="Arial" w:cs="Arial"/>
          <w:sz w:val="28"/>
          <w:szCs w:val="28"/>
        </w:rPr>
        <w:t xml:space="preserve"> </w:t>
      </w:r>
      <w:r w:rsidRPr="00543048">
        <w:rPr>
          <w:rFonts w:ascii="Arial" w:hAnsi="Arial" w:cs="Arial"/>
          <w:sz w:val="28"/>
          <w:szCs w:val="28"/>
        </w:rPr>
        <w:t>X</w:t>
      </w:r>
      <w:r w:rsidR="002F65D1">
        <w:rPr>
          <w:rFonts w:ascii="Arial" w:hAnsi="Arial" w:cs="Arial"/>
          <w:sz w:val="28"/>
          <w:szCs w:val="28"/>
        </w:rPr>
        <w:t>-</w:t>
      </w:r>
      <w:r w:rsidRPr="00543048">
        <w:rPr>
          <w:rFonts w:ascii="Arial" w:hAnsi="Arial" w:cs="Arial"/>
          <w:sz w:val="28"/>
          <w:szCs w:val="28"/>
        </w:rPr>
        <w:t xml:space="preserve">pert yang </w:t>
      </w:r>
      <w:proofErr w:type="spellStart"/>
      <w:r w:rsidRPr="00543048">
        <w:rPr>
          <w:rFonts w:ascii="Arial" w:hAnsi="Arial" w:cs="Arial"/>
          <w:sz w:val="28"/>
          <w:szCs w:val="28"/>
        </w:rPr>
        <w:t>berupaya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mengesan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kes-kes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“</w:t>
      </w:r>
      <w:r w:rsidRPr="002F65D1">
        <w:rPr>
          <w:rFonts w:ascii="Arial" w:hAnsi="Arial" w:cs="Arial"/>
          <w:i/>
          <w:sz w:val="28"/>
          <w:szCs w:val="28"/>
        </w:rPr>
        <w:t xml:space="preserve">Drug-Resistant </w:t>
      </w:r>
      <w:proofErr w:type="spellStart"/>
      <w:proofErr w:type="gramStart"/>
      <w:r w:rsidRPr="002F65D1">
        <w:rPr>
          <w:rFonts w:ascii="Arial" w:hAnsi="Arial" w:cs="Arial"/>
          <w:i/>
          <w:sz w:val="28"/>
          <w:szCs w:val="28"/>
        </w:rPr>
        <w:t>Tibi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”</w:t>
      </w:r>
      <w:proofErr w:type="gram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dalam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tempoh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lebih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cepat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telah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dibekalkan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ke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hospital-hospital  </w:t>
      </w:r>
      <w:proofErr w:type="spellStart"/>
      <w:r w:rsidRPr="00543048">
        <w:rPr>
          <w:rFonts w:ascii="Arial" w:hAnsi="Arial" w:cs="Arial"/>
          <w:sz w:val="28"/>
          <w:szCs w:val="28"/>
        </w:rPr>
        <w:t>terpilih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diseluruh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negara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43048">
        <w:rPr>
          <w:rFonts w:ascii="Arial" w:hAnsi="Arial" w:cs="Arial"/>
          <w:sz w:val="28"/>
          <w:szCs w:val="28"/>
        </w:rPr>
        <w:t>Disamping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itu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43048">
        <w:rPr>
          <w:rFonts w:ascii="Arial" w:hAnsi="Arial" w:cs="Arial"/>
          <w:sz w:val="28"/>
          <w:szCs w:val="28"/>
        </w:rPr>
        <w:t>dua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(2) </w:t>
      </w:r>
      <w:proofErr w:type="spellStart"/>
      <w:r w:rsidRPr="00543048">
        <w:rPr>
          <w:rFonts w:ascii="Arial" w:hAnsi="Arial" w:cs="Arial"/>
          <w:sz w:val="28"/>
          <w:szCs w:val="28"/>
        </w:rPr>
        <w:t>buah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bas </w:t>
      </w:r>
      <w:r w:rsidRPr="002F65D1">
        <w:rPr>
          <w:rFonts w:ascii="Arial" w:hAnsi="Arial" w:cs="Arial"/>
          <w:i/>
          <w:sz w:val="28"/>
          <w:szCs w:val="28"/>
        </w:rPr>
        <w:t xml:space="preserve">mobile x-ray </w:t>
      </w:r>
      <w:r w:rsidRPr="00543048">
        <w:rPr>
          <w:rFonts w:ascii="Arial" w:hAnsi="Arial" w:cs="Arial"/>
          <w:sz w:val="28"/>
          <w:szCs w:val="28"/>
        </w:rPr>
        <w:t xml:space="preserve">yang </w:t>
      </w:r>
      <w:proofErr w:type="spellStart"/>
      <w:r w:rsidRPr="00543048">
        <w:rPr>
          <w:rFonts w:ascii="Arial" w:hAnsi="Arial" w:cs="Arial"/>
          <w:sz w:val="28"/>
          <w:szCs w:val="28"/>
        </w:rPr>
        <w:t>pertama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di Malaysia </w:t>
      </w:r>
      <w:proofErr w:type="spellStart"/>
      <w:r w:rsidRPr="00543048">
        <w:rPr>
          <w:rFonts w:ascii="Arial" w:hAnsi="Arial" w:cs="Arial"/>
          <w:sz w:val="28"/>
          <w:szCs w:val="28"/>
        </w:rPr>
        <w:t>telah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berjaya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disediakan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dan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telah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ditempatkan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masing-masing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satu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(1) </w:t>
      </w:r>
      <w:proofErr w:type="spellStart"/>
      <w:r w:rsidRPr="00543048">
        <w:rPr>
          <w:rFonts w:ascii="Arial" w:hAnsi="Arial" w:cs="Arial"/>
          <w:sz w:val="28"/>
          <w:szCs w:val="28"/>
        </w:rPr>
        <w:t>buah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di Sabah </w:t>
      </w:r>
      <w:proofErr w:type="spellStart"/>
      <w:r w:rsidRPr="00543048">
        <w:rPr>
          <w:rFonts w:ascii="Arial" w:hAnsi="Arial" w:cs="Arial"/>
          <w:sz w:val="28"/>
          <w:szCs w:val="28"/>
        </w:rPr>
        <w:t>dan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Sarawak. </w:t>
      </w:r>
      <w:proofErr w:type="spellStart"/>
      <w:r w:rsidRPr="00543048">
        <w:rPr>
          <w:rFonts w:ascii="Arial" w:hAnsi="Arial" w:cs="Arial"/>
          <w:sz w:val="28"/>
          <w:szCs w:val="28"/>
        </w:rPr>
        <w:t>Dengan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adanya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perkhidmatan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x-ray </w:t>
      </w:r>
      <w:proofErr w:type="spellStart"/>
      <w:r w:rsidRPr="00543048">
        <w:rPr>
          <w:rFonts w:ascii="Arial" w:hAnsi="Arial" w:cs="Arial"/>
          <w:sz w:val="28"/>
          <w:szCs w:val="28"/>
        </w:rPr>
        <w:t>saringan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tibi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bergerak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ini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43048">
        <w:rPr>
          <w:rFonts w:ascii="Arial" w:hAnsi="Arial" w:cs="Arial"/>
          <w:sz w:val="28"/>
          <w:szCs w:val="28"/>
        </w:rPr>
        <w:t>lebih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banyak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golongan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berisiko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tinggi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tibi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dapat</w:t>
      </w:r>
      <w:proofErr w:type="spellEnd"/>
      <w:r w:rsidRP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3048">
        <w:rPr>
          <w:rFonts w:ascii="Arial" w:hAnsi="Arial" w:cs="Arial"/>
          <w:sz w:val="28"/>
          <w:szCs w:val="28"/>
        </w:rPr>
        <w:t>disaring</w:t>
      </w:r>
      <w:proofErr w:type="spellEnd"/>
      <w:r w:rsidRPr="00543048">
        <w:rPr>
          <w:rFonts w:ascii="Arial" w:hAnsi="Arial" w:cs="Arial"/>
          <w:sz w:val="28"/>
          <w:szCs w:val="28"/>
        </w:rPr>
        <w:t>.</w:t>
      </w:r>
    </w:p>
    <w:p w:rsidR="00C5680B" w:rsidRDefault="00C5680B" w:rsidP="00C5680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543E0" w:rsidRDefault="004543E0" w:rsidP="002704B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mengawal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penularan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penyakit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pesakit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mengambil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ubatan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mengikut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jadual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hAnsi="Arial" w:cs="Arial"/>
          <w:sz w:val="28"/>
          <w:szCs w:val="28"/>
        </w:rPr>
        <w:t>telah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ditetapkan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Secara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umum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pesakit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paru-paru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mengambil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ubat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setiap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selama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sekurang-kurangnya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enam</w:t>
      </w:r>
      <w:proofErr w:type="spellEnd"/>
      <w:r>
        <w:rPr>
          <w:rFonts w:ascii="Arial" w:hAnsi="Arial" w:cs="Arial"/>
          <w:sz w:val="28"/>
          <w:szCs w:val="28"/>
        </w:rPr>
        <w:t xml:space="preserve"> (6) </w:t>
      </w:r>
      <w:proofErr w:type="spellStart"/>
      <w:r>
        <w:rPr>
          <w:rFonts w:ascii="Arial" w:hAnsi="Arial" w:cs="Arial"/>
          <w:sz w:val="28"/>
          <w:szCs w:val="28"/>
        </w:rPr>
        <w:t>bulan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tahun</w:t>
      </w:r>
      <w:proofErr w:type="spellEnd"/>
      <w:r>
        <w:rPr>
          <w:rFonts w:ascii="Arial" w:hAnsi="Arial" w:cs="Arial"/>
          <w:sz w:val="28"/>
          <w:szCs w:val="28"/>
        </w:rPr>
        <w:t xml:space="preserve"> 2015 </w:t>
      </w:r>
      <w:proofErr w:type="spellStart"/>
      <w:r>
        <w:rPr>
          <w:rFonts w:ascii="Arial" w:hAnsi="Arial" w:cs="Arial"/>
          <w:sz w:val="28"/>
          <w:szCs w:val="28"/>
        </w:rPr>
        <w:t>didapati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kadar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sukses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78% </w:t>
      </w:r>
      <w:proofErr w:type="spellStart"/>
      <w:r>
        <w:rPr>
          <w:rFonts w:ascii="Arial" w:hAnsi="Arial" w:cs="Arial"/>
          <w:sz w:val="28"/>
          <w:szCs w:val="28"/>
        </w:rPr>
        <w:t>iaitu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sejumlah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36DF8">
        <w:rPr>
          <w:rFonts w:ascii="Arial" w:hAnsi="Arial" w:cs="Arial"/>
          <w:b/>
          <w:sz w:val="28"/>
          <w:szCs w:val="28"/>
        </w:rPr>
        <w:t>16,493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pesakit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berjaya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65D1">
        <w:rPr>
          <w:rFonts w:ascii="Arial" w:hAnsi="Arial" w:cs="Arial"/>
          <w:sz w:val="28"/>
          <w:szCs w:val="28"/>
        </w:rPr>
        <w:t>sembuh</w:t>
      </w:r>
      <w:proofErr w:type="spellEnd"/>
      <w:r w:rsidR="002F65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65D1">
        <w:rPr>
          <w:rFonts w:ascii="Arial" w:hAnsi="Arial" w:cs="Arial"/>
          <w:sz w:val="28"/>
          <w:szCs w:val="28"/>
        </w:rPr>
        <w:t>dan</w:t>
      </w:r>
      <w:proofErr w:type="spellEnd"/>
      <w:r w:rsidR="002F65D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menyempurnakan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rawatan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Namun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begitu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masih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terdapat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36DF8">
        <w:rPr>
          <w:rFonts w:ascii="Arial" w:hAnsi="Arial" w:cs="Arial"/>
          <w:b/>
          <w:sz w:val="28"/>
          <w:szCs w:val="28"/>
        </w:rPr>
        <w:t>1,256</w:t>
      </w:r>
      <w:r w:rsidRPr="00736DF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pesakit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hAnsi="Arial" w:cs="Arial"/>
          <w:sz w:val="28"/>
          <w:szCs w:val="28"/>
        </w:rPr>
        <w:t>telah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terhenti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rawatan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Pesakit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2F65D1">
        <w:rPr>
          <w:rFonts w:ascii="Arial" w:hAnsi="Arial" w:cs="Arial"/>
          <w:sz w:val="28"/>
          <w:szCs w:val="28"/>
        </w:rPr>
        <w:t>tidak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menamatkan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rawatan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berpotensi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menyebarkan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kuman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masyarakat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Oleh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ahli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keluarga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pesakit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komuniti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setempat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berperanan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sangat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dalam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memberi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543048">
        <w:rPr>
          <w:rFonts w:ascii="Arial" w:hAnsi="Arial" w:cs="Arial"/>
          <w:sz w:val="28"/>
          <w:szCs w:val="28"/>
        </w:rPr>
        <w:t>okongan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 moral </w:t>
      </w:r>
      <w:proofErr w:type="spellStart"/>
      <w:r w:rsidR="00543048">
        <w:rPr>
          <w:rFonts w:ascii="Arial" w:hAnsi="Arial" w:cs="Arial"/>
          <w:sz w:val="28"/>
          <w:szCs w:val="28"/>
        </w:rPr>
        <w:t>dan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048">
        <w:rPr>
          <w:rFonts w:ascii="Arial" w:hAnsi="Arial" w:cs="Arial"/>
          <w:sz w:val="28"/>
          <w:szCs w:val="28"/>
        </w:rPr>
        <w:t>semangat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048">
        <w:rPr>
          <w:rFonts w:ascii="Arial" w:hAnsi="Arial" w:cs="Arial"/>
          <w:sz w:val="28"/>
          <w:szCs w:val="28"/>
        </w:rPr>
        <w:t>supaya</w:t>
      </w:r>
      <w:proofErr w:type="spellEnd"/>
      <w:r w:rsidR="0054304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pesakit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berjaya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menamatkan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rawatan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sehingga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sembuh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5680B" w:rsidRDefault="00C5680B" w:rsidP="00C5680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C01BD6" w:rsidRDefault="00C01BD6" w:rsidP="002704B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C01BD6">
        <w:rPr>
          <w:rFonts w:ascii="Arial" w:hAnsi="Arial" w:cs="Arial"/>
          <w:sz w:val="28"/>
          <w:szCs w:val="28"/>
        </w:rPr>
        <w:t>Tanggungjawab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mengesan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merawat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penyakit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bukanlah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terletak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dibahu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Kementerian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Kesihatan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sahaja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01BD6">
        <w:rPr>
          <w:rFonts w:ascii="Arial" w:hAnsi="Arial" w:cs="Arial"/>
          <w:sz w:val="28"/>
          <w:szCs w:val="28"/>
        </w:rPr>
        <w:t>Agensi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kerajaan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yang lain </w:t>
      </w:r>
      <w:proofErr w:type="spellStart"/>
      <w:r w:rsidRPr="00C01BD6">
        <w:rPr>
          <w:rFonts w:ascii="Arial" w:hAnsi="Arial" w:cs="Arial"/>
          <w:sz w:val="28"/>
          <w:szCs w:val="28"/>
        </w:rPr>
        <w:lastRenderedPageBreak/>
        <w:t>termasuklah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Kementerian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Dalam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Negeri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1BD6">
        <w:rPr>
          <w:rFonts w:ascii="Arial" w:hAnsi="Arial" w:cs="Arial"/>
          <w:sz w:val="28"/>
          <w:szCs w:val="28"/>
        </w:rPr>
        <w:t>Kementerian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Pengajian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Tinggi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Pendidikan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1BD6">
        <w:rPr>
          <w:rFonts w:ascii="Arial" w:hAnsi="Arial" w:cs="Arial"/>
          <w:sz w:val="28"/>
          <w:szCs w:val="28"/>
        </w:rPr>
        <w:t>Pertubuhan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bukan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kerajaan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(NGOs), </w:t>
      </w:r>
      <w:proofErr w:type="spellStart"/>
      <w:r w:rsidRPr="00C01BD6">
        <w:rPr>
          <w:rFonts w:ascii="Arial" w:hAnsi="Arial" w:cs="Arial"/>
          <w:sz w:val="28"/>
          <w:szCs w:val="28"/>
        </w:rPr>
        <w:t>kerajaan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tempatan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masyarakat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setempat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adalah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berperanan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penting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dalam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memberikan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kesedaran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kefahaman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masyarakat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akan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bahaya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penyakit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jika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tidak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dirawat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Semua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individu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C01BD6">
        <w:rPr>
          <w:rFonts w:ascii="Arial" w:hAnsi="Arial" w:cs="Arial"/>
          <w:sz w:val="28"/>
          <w:szCs w:val="28"/>
        </w:rPr>
        <w:t>mempunyai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tanda-tanda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penyakit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seperti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batuk-batuk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C01BD6">
        <w:rPr>
          <w:rFonts w:ascii="Arial" w:hAnsi="Arial" w:cs="Arial"/>
          <w:sz w:val="28"/>
          <w:szCs w:val="28"/>
        </w:rPr>
        <w:t>berpanjangan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melebihi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dua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(2) </w:t>
      </w:r>
      <w:proofErr w:type="spellStart"/>
      <w:r w:rsidRPr="00C01BD6">
        <w:rPr>
          <w:rFonts w:ascii="Arial" w:hAnsi="Arial" w:cs="Arial"/>
          <w:sz w:val="28"/>
          <w:szCs w:val="28"/>
        </w:rPr>
        <w:t>minggu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1BD6">
        <w:rPr>
          <w:rFonts w:ascii="Arial" w:hAnsi="Arial" w:cs="Arial"/>
          <w:sz w:val="28"/>
          <w:szCs w:val="28"/>
        </w:rPr>
        <w:t>demam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1BD6">
        <w:rPr>
          <w:rFonts w:ascii="Arial" w:hAnsi="Arial" w:cs="Arial"/>
          <w:sz w:val="28"/>
          <w:szCs w:val="28"/>
        </w:rPr>
        <w:t>berpeluh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waktu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malam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1BD6">
        <w:rPr>
          <w:rFonts w:ascii="Arial" w:hAnsi="Arial" w:cs="Arial"/>
          <w:sz w:val="28"/>
          <w:szCs w:val="28"/>
        </w:rPr>
        <w:t>kurang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selera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makan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1BD6">
        <w:rPr>
          <w:rFonts w:ascii="Arial" w:hAnsi="Arial" w:cs="Arial"/>
          <w:sz w:val="28"/>
          <w:szCs w:val="28"/>
        </w:rPr>
        <w:t>susut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berat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badan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batuk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berdarah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perlu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tampil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klinik-klinik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kesihatan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hospital yang </w:t>
      </w:r>
      <w:proofErr w:type="spellStart"/>
      <w:r w:rsidRPr="00C01BD6">
        <w:rPr>
          <w:rFonts w:ascii="Arial" w:hAnsi="Arial" w:cs="Arial"/>
          <w:sz w:val="28"/>
          <w:szCs w:val="28"/>
        </w:rPr>
        <w:t>berhampiran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bagi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pemeriksaan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kesihatan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seterusnya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melakukan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ujian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saringan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bagi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penyakit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>.</w:t>
      </w:r>
    </w:p>
    <w:p w:rsidR="00C5680B" w:rsidRDefault="00C5680B" w:rsidP="00C5680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C01BD6" w:rsidRDefault="00C01BD6" w:rsidP="002704B2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Malaysia</w:t>
      </w:r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komited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dengan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saranan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Pertubuhan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Kesihatan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Sedunia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(WHO) </w:t>
      </w:r>
      <w:proofErr w:type="spellStart"/>
      <w:r w:rsidRPr="00C01BD6">
        <w:rPr>
          <w:rFonts w:ascii="Arial" w:hAnsi="Arial" w:cs="Arial"/>
          <w:sz w:val="28"/>
          <w:szCs w:val="28"/>
        </w:rPr>
        <w:t>melalui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‘</w:t>
      </w:r>
      <w:r w:rsidRPr="00C01BD6">
        <w:rPr>
          <w:rFonts w:ascii="Arial" w:hAnsi="Arial" w:cs="Arial"/>
          <w:b/>
          <w:i/>
          <w:sz w:val="28"/>
          <w:szCs w:val="28"/>
        </w:rPr>
        <w:t>End TB Strategy’</w:t>
      </w:r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iaitu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menamatkan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epidemik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menjelang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tahun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2035. Kadar </w:t>
      </w:r>
      <w:proofErr w:type="spellStart"/>
      <w:r w:rsidRPr="00C01BD6">
        <w:rPr>
          <w:rFonts w:ascii="Arial" w:hAnsi="Arial" w:cs="Arial"/>
          <w:sz w:val="28"/>
          <w:szCs w:val="28"/>
        </w:rPr>
        <w:t>insiden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C01BD6">
        <w:rPr>
          <w:rFonts w:ascii="Arial" w:hAnsi="Arial" w:cs="Arial"/>
          <w:sz w:val="28"/>
          <w:szCs w:val="28"/>
        </w:rPr>
        <w:t>dijangka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akan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diturunkan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sebanyak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90%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C01BD6">
        <w:rPr>
          <w:rFonts w:ascii="Arial" w:hAnsi="Arial" w:cs="Arial"/>
          <w:sz w:val="28"/>
          <w:szCs w:val="28"/>
        </w:rPr>
        <w:t>jumlah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kematian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juga </w:t>
      </w:r>
      <w:proofErr w:type="spellStart"/>
      <w:r w:rsidRPr="00C01BD6">
        <w:rPr>
          <w:rFonts w:ascii="Arial" w:hAnsi="Arial" w:cs="Arial"/>
          <w:sz w:val="28"/>
          <w:szCs w:val="28"/>
        </w:rPr>
        <w:t>akan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diturunkan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sebanyak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95% </w:t>
      </w:r>
      <w:proofErr w:type="spellStart"/>
      <w:r w:rsidRPr="00C01BD6">
        <w:rPr>
          <w:rFonts w:ascii="Arial" w:hAnsi="Arial" w:cs="Arial"/>
          <w:sz w:val="28"/>
          <w:szCs w:val="28"/>
        </w:rPr>
        <w:t>menjelang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tahun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2035. </w:t>
      </w:r>
      <w:proofErr w:type="spellStart"/>
      <w:r>
        <w:rPr>
          <w:rFonts w:ascii="Arial" w:hAnsi="Arial" w:cs="Arial"/>
          <w:sz w:val="28"/>
          <w:szCs w:val="28"/>
        </w:rPr>
        <w:t>K</w:t>
      </w:r>
      <w:r w:rsidRPr="00C01BD6">
        <w:rPr>
          <w:rFonts w:ascii="Arial" w:hAnsi="Arial" w:cs="Arial"/>
          <w:sz w:val="28"/>
          <w:szCs w:val="28"/>
        </w:rPr>
        <w:t>ementer</w:t>
      </w:r>
      <w:r>
        <w:rPr>
          <w:rFonts w:ascii="Arial" w:hAnsi="Arial" w:cs="Arial"/>
          <w:sz w:val="28"/>
          <w:szCs w:val="28"/>
        </w:rPr>
        <w:t>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sedang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dalam</w:t>
      </w:r>
      <w:proofErr w:type="spellEnd"/>
      <w:r>
        <w:rPr>
          <w:rFonts w:ascii="Arial" w:hAnsi="Arial" w:cs="Arial"/>
          <w:sz w:val="28"/>
          <w:szCs w:val="28"/>
        </w:rPr>
        <w:t xml:space="preserve"> proses </w:t>
      </w:r>
      <w:proofErr w:type="spellStart"/>
      <w:r>
        <w:rPr>
          <w:rFonts w:ascii="Arial" w:hAnsi="Arial" w:cs="Arial"/>
          <w:sz w:val="28"/>
          <w:szCs w:val="28"/>
        </w:rPr>
        <w:t>menyediakan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melaksanakan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b/>
          <w:i/>
          <w:sz w:val="28"/>
          <w:szCs w:val="28"/>
        </w:rPr>
        <w:t>Pelan</w:t>
      </w:r>
      <w:proofErr w:type="spellEnd"/>
      <w:r w:rsidRPr="00C01BD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b/>
          <w:i/>
          <w:sz w:val="28"/>
          <w:szCs w:val="28"/>
        </w:rPr>
        <w:t>Strategik</w:t>
      </w:r>
      <w:proofErr w:type="spellEnd"/>
      <w:r w:rsidRPr="00C01BD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b/>
          <w:i/>
          <w:sz w:val="28"/>
          <w:szCs w:val="28"/>
        </w:rPr>
        <w:t>Kawalan</w:t>
      </w:r>
      <w:proofErr w:type="spellEnd"/>
      <w:r w:rsidRPr="00C01BD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b/>
          <w:i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b/>
          <w:i/>
          <w:sz w:val="28"/>
          <w:szCs w:val="28"/>
        </w:rPr>
        <w:t>Kebangsaan</w:t>
      </w:r>
      <w:proofErr w:type="spellEnd"/>
      <w:r w:rsidRPr="00C01BD6">
        <w:rPr>
          <w:rFonts w:ascii="Arial" w:hAnsi="Arial" w:cs="Arial"/>
          <w:b/>
          <w:i/>
          <w:sz w:val="28"/>
          <w:szCs w:val="28"/>
        </w:rPr>
        <w:t xml:space="preserve"> (2016-2020)</w:t>
      </w:r>
      <w:r w:rsidR="00543048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Fokus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utama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strategik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adalah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memberikan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perkhidmatan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terbaik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kepada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pesakit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1BD6">
        <w:rPr>
          <w:rFonts w:ascii="Arial" w:hAnsi="Arial" w:cs="Arial"/>
          <w:sz w:val="28"/>
          <w:szCs w:val="28"/>
        </w:rPr>
        <w:t>memperkukuhkan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polisi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sedia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ada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meningkatkan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kajian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inovasi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bagi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penceg</w:t>
      </w:r>
      <w:r>
        <w:rPr>
          <w:rFonts w:ascii="Arial" w:hAnsi="Arial" w:cs="Arial"/>
          <w:sz w:val="28"/>
          <w:szCs w:val="28"/>
        </w:rPr>
        <w:t>ahan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penyakit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C01BD6">
        <w:rPr>
          <w:rFonts w:ascii="Arial" w:hAnsi="Arial" w:cs="Arial"/>
          <w:sz w:val="28"/>
          <w:szCs w:val="28"/>
        </w:rPr>
        <w:t>engan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kerjasama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segenap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lapisan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masyarakat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1BD6">
        <w:rPr>
          <w:rFonts w:ascii="Arial" w:hAnsi="Arial" w:cs="Arial"/>
          <w:sz w:val="28"/>
          <w:szCs w:val="28"/>
        </w:rPr>
        <w:t>agensi-agensi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kerajaan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swasta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serta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badan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bukan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kerajaan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, Malaysia </w:t>
      </w:r>
      <w:proofErr w:type="spellStart"/>
      <w:proofErr w:type="gramStart"/>
      <w:r w:rsidRPr="00C01BD6">
        <w:rPr>
          <w:rFonts w:ascii="Arial" w:hAnsi="Arial" w:cs="Arial"/>
          <w:sz w:val="28"/>
          <w:szCs w:val="28"/>
        </w:rPr>
        <w:t>akan</w:t>
      </w:r>
      <w:proofErr w:type="spellEnd"/>
      <w:proofErr w:type="gram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mampu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mengawal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menjelang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tahun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2035 </w:t>
      </w:r>
      <w:proofErr w:type="spellStart"/>
      <w:r w:rsidRPr="00C01BD6">
        <w:rPr>
          <w:rFonts w:ascii="Arial" w:hAnsi="Arial" w:cs="Arial"/>
          <w:sz w:val="28"/>
          <w:szCs w:val="28"/>
        </w:rPr>
        <w:t>tersebut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01BD6">
        <w:rPr>
          <w:rFonts w:ascii="Arial" w:hAnsi="Arial" w:cs="Arial"/>
          <w:sz w:val="28"/>
          <w:szCs w:val="28"/>
        </w:rPr>
        <w:t>Bersamalah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kita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bersatu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tenaga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membanteras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Tibi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dinegara</w:t>
      </w:r>
      <w:proofErr w:type="spellEnd"/>
      <w:r w:rsidRPr="00C01B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1BD6">
        <w:rPr>
          <w:rFonts w:ascii="Arial" w:hAnsi="Arial" w:cs="Arial"/>
          <w:sz w:val="28"/>
          <w:szCs w:val="28"/>
        </w:rPr>
        <w:t>kita</w:t>
      </w:r>
      <w:proofErr w:type="spellEnd"/>
      <w:r w:rsidRPr="00C01BD6">
        <w:rPr>
          <w:rFonts w:ascii="Arial" w:hAnsi="Arial" w:cs="Arial"/>
          <w:sz w:val="28"/>
          <w:szCs w:val="28"/>
        </w:rPr>
        <w:t>.</w:t>
      </w:r>
    </w:p>
    <w:p w:rsidR="00C01BD6" w:rsidRDefault="00C01BD6" w:rsidP="002704B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543E0" w:rsidRPr="00543048" w:rsidRDefault="00543048" w:rsidP="002704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43048">
        <w:rPr>
          <w:rFonts w:ascii="Arial" w:hAnsi="Arial" w:cs="Arial"/>
          <w:b/>
          <w:sz w:val="28"/>
          <w:szCs w:val="28"/>
        </w:rPr>
        <w:t xml:space="preserve">DATUK SERI DR. S. SUBRAMANIAM </w:t>
      </w:r>
    </w:p>
    <w:p w:rsidR="00543048" w:rsidRPr="00543048" w:rsidRDefault="00543048" w:rsidP="002704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43048">
        <w:rPr>
          <w:rFonts w:ascii="Arial" w:hAnsi="Arial" w:cs="Arial"/>
          <w:b/>
          <w:sz w:val="28"/>
          <w:szCs w:val="28"/>
        </w:rPr>
        <w:t>MENTERI KESIHATAN MALAYSIA</w:t>
      </w:r>
    </w:p>
    <w:p w:rsidR="00A739AC" w:rsidRPr="00CD1C81" w:rsidRDefault="00543048" w:rsidP="002704B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543048">
        <w:rPr>
          <w:rFonts w:ascii="Arial" w:hAnsi="Arial" w:cs="Arial"/>
          <w:b/>
          <w:sz w:val="28"/>
          <w:szCs w:val="28"/>
        </w:rPr>
        <w:t>TARIKH :</w:t>
      </w:r>
      <w:proofErr w:type="gramEnd"/>
      <w:r w:rsidR="00CD1C81">
        <w:rPr>
          <w:rFonts w:ascii="Arial" w:hAnsi="Arial" w:cs="Arial"/>
          <w:b/>
          <w:sz w:val="28"/>
          <w:szCs w:val="28"/>
        </w:rPr>
        <w:t xml:space="preserve"> </w:t>
      </w:r>
      <w:r w:rsidR="00CD1C81" w:rsidRPr="00CD1C81">
        <w:rPr>
          <w:rFonts w:ascii="Arial" w:hAnsi="Arial" w:cs="Arial"/>
          <w:b/>
          <w:sz w:val="28"/>
          <w:szCs w:val="28"/>
        </w:rPr>
        <w:t>24 MAC 2016</w:t>
      </w:r>
    </w:p>
    <w:sectPr w:rsidR="00A739AC" w:rsidRPr="00CD1C81" w:rsidSect="002704B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AC"/>
    <w:rsid w:val="0009360B"/>
    <w:rsid w:val="00116B98"/>
    <w:rsid w:val="001C4BF5"/>
    <w:rsid w:val="002704B2"/>
    <w:rsid w:val="002C25F7"/>
    <w:rsid w:val="002F65D1"/>
    <w:rsid w:val="00393241"/>
    <w:rsid w:val="004543E0"/>
    <w:rsid w:val="00543048"/>
    <w:rsid w:val="009021E1"/>
    <w:rsid w:val="00A739AC"/>
    <w:rsid w:val="00AB01E4"/>
    <w:rsid w:val="00B7782C"/>
    <w:rsid w:val="00BD25AC"/>
    <w:rsid w:val="00BF2E81"/>
    <w:rsid w:val="00C01BD6"/>
    <w:rsid w:val="00C5680B"/>
    <w:rsid w:val="00CD1C81"/>
    <w:rsid w:val="00F6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AB6D8E-92F8-461A-8A54-A47CB24D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PC 27</cp:lastModifiedBy>
  <cp:revision>4</cp:revision>
  <cp:lastPrinted>2016-03-18T09:33:00Z</cp:lastPrinted>
  <dcterms:created xsi:type="dcterms:W3CDTF">2016-03-18T09:11:00Z</dcterms:created>
  <dcterms:modified xsi:type="dcterms:W3CDTF">2016-03-18T09:36:00Z</dcterms:modified>
</cp:coreProperties>
</file>